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0922" w14:textId="77777777" w:rsidR="00C03840" w:rsidRDefault="00C03840" w:rsidP="00C03840">
      <w:pPr>
        <w:shd w:val="clear" w:color="auto" w:fill="FFFFFF"/>
        <w:spacing w:after="360" w:line="240" w:lineRule="auto"/>
        <w:jc w:val="center"/>
        <w:rPr>
          <w:rFonts w:ascii="Times New Roman" w:eastAsia="Times New Roman" w:hAnsi="Times New Roman" w:cs="Times New Roman"/>
          <w:b/>
          <w:bCs/>
          <w:i/>
          <w:sz w:val="28"/>
          <w:szCs w:val="28"/>
          <w:u w:val="single"/>
          <w:lang w:val="el-GR" w:eastAsia="en-GB"/>
        </w:rPr>
      </w:pPr>
      <w:r>
        <w:rPr>
          <w:rFonts w:ascii="Times New Roman" w:eastAsia="Times New Roman" w:hAnsi="Times New Roman" w:cs="Times New Roman"/>
          <w:b/>
          <w:bCs/>
          <w:i/>
          <w:sz w:val="28"/>
          <w:szCs w:val="28"/>
          <w:u w:val="single"/>
          <w:lang w:val="el-GR" w:eastAsia="en-GB"/>
        </w:rPr>
        <w:t>Πολιτική Αναφορών (</w:t>
      </w:r>
      <w:r>
        <w:rPr>
          <w:rFonts w:ascii="Times New Roman" w:eastAsia="Times New Roman" w:hAnsi="Times New Roman" w:cs="Times New Roman"/>
          <w:b/>
          <w:bCs/>
          <w:i/>
          <w:sz w:val="28"/>
          <w:szCs w:val="28"/>
          <w:u w:val="single"/>
          <w:lang w:val="en-US" w:eastAsia="en-GB"/>
        </w:rPr>
        <w:t>Whistleblowing</w:t>
      </w:r>
      <w:r>
        <w:rPr>
          <w:rFonts w:ascii="Times New Roman" w:eastAsia="Times New Roman" w:hAnsi="Times New Roman" w:cs="Times New Roman"/>
          <w:b/>
          <w:bCs/>
          <w:i/>
          <w:sz w:val="28"/>
          <w:szCs w:val="28"/>
          <w:u w:val="single"/>
          <w:lang w:val="el-GR" w:eastAsia="en-GB"/>
        </w:rPr>
        <w:t>)</w:t>
      </w:r>
    </w:p>
    <w:p w14:paraId="25384CC6" w14:textId="77777777" w:rsidR="00C03840" w:rsidRDefault="00C03840" w:rsidP="00C03840">
      <w:pPr>
        <w:shd w:val="clear" w:color="auto" w:fill="FFFFFF"/>
        <w:spacing w:after="360" w:line="240" w:lineRule="auto"/>
        <w:jc w:val="center"/>
        <w:rPr>
          <w:rFonts w:ascii="Times New Roman" w:eastAsia="Times New Roman" w:hAnsi="Times New Roman" w:cs="Times New Roman"/>
          <w:color w:val="003364"/>
          <w:sz w:val="24"/>
          <w:szCs w:val="24"/>
          <w:lang w:val="el-GR" w:eastAsia="en-GB"/>
        </w:rPr>
      </w:pPr>
    </w:p>
    <w:p w14:paraId="7BE5FF39" w14:textId="77777777" w:rsidR="00C03840" w:rsidRDefault="00C03840" w:rsidP="00C03840">
      <w:pPr>
        <w:shd w:val="clear" w:color="auto" w:fill="FFFFFF"/>
        <w:spacing w:after="120" w:line="240" w:lineRule="auto"/>
        <w:jc w:val="both"/>
        <w:outlineLvl w:val="3"/>
        <w:rPr>
          <w:rFonts w:ascii="Times New Roman" w:eastAsia="Times New Roman" w:hAnsi="Times New Roman" w:cs="Times New Roman"/>
          <w:b/>
          <w:i/>
          <w:sz w:val="24"/>
          <w:szCs w:val="24"/>
          <w:lang w:val="el-GR" w:eastAsia="en-GB"/>
        </w:rPr>
      </w:pPr>
      <w:r>
        <w:rPr>
          <w:rFonts w:ascii="Times New Roman" w:eastAsia="Times New Roman" w:hAnsi="Times New Roman" w:cs="Times New Roman"/>
          <w:b/>
          <w:i/>
          <w:sz w:val="24"/>
          <w:szCs w:val="24"/>
          <w:lang w:val="el-GR" w:eastAsia="en-GB"/>
        </w:rPr>
        <w:t>ΕΙΣΑΓΩΓΗ</w:t>
      </w:r>
    </w:p>
    <w:p w14:paraId="417D2FDC" w14:textId="07392978" w:rsidR="00C03840" w:rsidRDefault="00C03840" w:rsidP="00C03840">
      <w:pPr>
        <w:shd w:val="clear" w:color="auto" w:fill="FFFFFF"/>
        <w:spacing w:after="360"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Η εταιρεία μας «</w:t>
      </w:r>
      <w:r>
        <w:rPr>
          <w:rFonts w:ascii="Times New Roman" w:eastAsia="Times New Roman" w:hAnsi="Times New Roman" w:cs="Times New Roman"/>
          <w:b/>
          <w:i/>
          <w:sz w:val="24"/>
          <w:szCs w:val="24"/>
          <w:lang w:val="en-US" w:eastAsia="en-GB"/>
        </w:rPr>
        <w:t>MEDIA</w:t>
      </w:r>
      <w:r w:rsidRPr="00C03840">
        <w:rPr>
          <w:rFonts w:ascii="Times New Roman" w:eastAsia="Times New Roman" w:hAnsi="Times New Roman" w:cs="Times New Roman"/>
          <w:b/>
          <w:i/>
          <w:sz w:val="24"/>
          <w:szCs w:val="24"/>
          <w:lang w:val="el-GR" w:eastAsia="en-GB"/>
        </w:rPr>
        <w:t xml:space="preserve"> </w:t>
      </w:r>
      <w:r>
        <w:rPr>
          <w:rFonts w:ascii="Times New Roman" w:eastAsia="Times New Roman" w:hAnsi="Times New Roman" w:cs="Times New Roman"/>
          <w:b/>
          <w:i/>
          <w:sz w:val="24"/>
          <w:szCs w:val="24"/>
          <w:lang w:val="en-US" w:eastAsia="en-GB"/>
        </w:rPr>
        <w:t>TIME</w:t>
      </w:r>
      <w:r w:rsidRPr="00C03840">
        <w:rPr>
          <w:rFonts w:ascii="Times New Roman" w:eastAsia="Times New Roman" w:hAnsi="Times New Roman" w:cs="Times New Roman"/>
          <w:b/>
          <w:i/>
          <w:sz w:val="24"/>
          <w:szCs w:val="24"/>
          <w:lang w:val="el-GR" w:eastAsia="en-GB"/>
        </w:rPr>
        <w:t xml:space="preserve"> </w:t>
      </w:r>
      <w:r>
        <w:rPr>
          <w:rFonts w:ascii="Times New Roman" w:eastAsia="Times New Roman" w:hAnsi="Times New Roman" w:cs="Times New Roman"/>
          <w:b/>
          <w:i/>
          <w:sz w:val="24"/>
          <w:szCs w:val="24"/>
          <w:lang w:val="en-US" w:eastAsia="en-GB"/>
        </w:rPr>
        <w:t>IKE</w:t>
      </w:r>
      <w:r>
        <w:rPr>
          <w:rFonts w:ascii="Times New Roman" w:eastAsia="Times New Roman" w:hAnsi="Times New Roman" w:cs="Times New Roman"/>
          <w:sz w:val="24"/>
          <w:szCs w:val="24"/>
          <w:lang w:val="el-GR" w:eastAsia="en-GB"/>
        </w:rPr>
        <w:t>»,</w:t>
      </w:r>
      <w:r>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val="el-GR" w:eastAsia="en-GB"/>
        </w:rPr>
        <w:t xml:space="preserve"> που εδρεύει στην οδό </w:t>
      </w:r>
      <w:proofErr w:type="spellStart"/>
      <w:r>
        <w:rPr>
          <w:rFonts w:ascii="Times New Roman" w:eastAsia="Times New Roman" w:hAnsi="Times New Roman" w:cs="Times New Roman"/>
          <w:sz w:val="24"/>
          <w:szCs w:val="24"/>
          <w:lang w:val="el-GR" w:eastAsia="en-GB"/>
        </w:rPr>
        <w:t>Στουντίου</w:t>
      </w:r>
      <w:proofErr w:type="spellEnd"/>
      <w:r>
        <w:rPr>
          <w:rFonts w:ascii="Times New Roman" w:eastAsia="Times New Roman" w:hAnsi="Times New Roman" w:cs="Times New Roman"/>
          <w:sz w:val="24"/>
          <w:szCs w:val="24"/>
          <w:lang w:val="el-GR" w:eastAsia="en-GB"/>
        </w:rPr>
        <w:t xml:space="preserve"> </w:t>
      </w:r>
      <w:proofErr w:type="spellStart"/>
      <w:r>
        <w:rPr>
          <w:rFonts w:ascii="Times New Roman" w:eastAsia="Times New Roman" w:hAnsi="Times New Roman" w:cs="Times New Roman"/>
          <w:sz w:val="24"/>
          <w:szCs w:val="24"/>
          <w:lang w:val="el-GR" w:eastAsia="en-GB"/>
        </w:rPr>
        <w:t>αρ</w:t>
      </w:r>
      <w:proofErr w:type="spellEnd"/>
      <w:r>
        <w:rPr>
          <w:rFonts w:ascii="Times New Roman" w:eastAsia="Times New Roman" w:hAnsi="Times New Roman" w:cs="Times New Roman"/>
          <w:sz w:val="24"/>
          <w:szCs w:val="24"/>
          <w:lang w:val="el-GR" w:eastAsia="en-GB"/>
        </w:rPr>
        <w:t xml:space="preserve">. 10-12, 4, ΤΚ 15126, ΑΦΜ </w:t>
      </w:r>
      <w:r w:rsidR="00780AE5">
        <w:rPr>
          <w:rFonts w:ascii="Times New Roman" w:eastAsia="Times New Roman" w:hAnsi="Times New Roman" w:cs="Times New Roman"/>
          <w:sz w:val="24"/>
          <w:szCs w:val="24"/>
          <w:lang w:val="el-GR" w:eastAsia="en-GB"/>
        </w:rPr>
        <w:t>801874016</w:t>
      </w:r>
      <w:r>
        <w:rPr>
          <w:rFonts w:ascii="Times New Roman" w:eastAsia="Times New Roman" w:hAnsi="Times New Roman" w:cs="Times New Roman"/>
          <w:sz w:val="24"/>
          <w:szCs w:val="24"/>
          <w:lang w:val="el-GR" w:eastAsia="en-GB"/>
        </w:rPr>
        <w:t xml:space="preserve">, ΔΟΥ ΑΜΑΡΟΥΣΙΟΥ, τηλέφωνο επικοινωνίας 2107000707 ηλεκτρονική διεύθυνση : </w:t>
      </w:r>
      <w:r w:rsidR="004D54EE" w:rsidRPr="004D54EE">
        <w:rPr>
          <w:rFonts w:ascii="Times New Roman" w:eastAsia="Times New Roman" w:hAnsi="Times New Roman" w:cs="Times New Roman"/>
          <w:sz w:val="24"/>
          <w:szCs w:val="24"/>
          <w:lang w:val="el-GR" w:eastAsia="en-GB"/>
        </w:rPr>
        <w:t>whistleblowing@media-time.gr</w:t>
      </w:r>
      <w:r>
        <w:rPr>
          <w:rFonts w:ascii="Times New Roman" w:eastAsia="Times New Roman" w:hAnsi="Times New Roman" w:cs="Times New Roman"/>
          <w:sz w:val="24"/>
          <w:szCs w:val="24"/>
          <w:lang w:val="el-GR" w:eastAsia="en-GB"/>
        </w:rPr>
        <w:t>,</w:t>
      </w:r>
      <w:r>
        <w:rPr>
          <w:rFonts w:ascii="Times New Roman" w:eastAsia="Times New Roman" w:hAnsi="Times New Roman" w:cs="Times New Roman"/>
          <w:sz w:val="24"/>
          <w:szCs w:val="24"/>
          <w:lang w:eastAsia="en-GB"/>
        </w:rPr>
        <w:t> </w:t>
      </w:r>
      <w:r>
        <w:rPr>
          <w:rFonts w:ascii="Times New Roman" w:eastAsia="Times New Roman" w:hAnsi="Times New Roman" w:cs="Times New Roman"/>
          <w:b/>
          <w:bCs/>
          <w:sz w:val="24"/>
          <w:szCs w:val="24"/>
          <w:lang w:val="el-GR" w:eastAsia="en-GB"/>
        </w:rPr>
        <w:t>τηρεί όλα τα μέτρα και τις υποχρεώσεις που αφορούν στην εφαρμογή των διατάξεων του Ν. 4990/2022</w:t>
      </w:r>
      <w:r>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val="el-GR" w:eastAsia="en-GB"/>
        </w:rPr>
        <w:t xml:space="preserve">για την πρόληψη και την αντιμετώπιση κάθε μορφής απάτης/διαφθοράς στο εργασιακό περιβάλλον και για την προστασία των προσώπων που αναφέρουν παραβιάσεις </w:t>
      </w:r>
      <w:proofErr w:type="spellStart"/>
      <w:r>
        <w:rPr>
          <w:rFonts w:ascii="Times New Roman" w:eastAsia="Times New Roman" w:hAnsi="Times New Roman" w:cs="Times New Roman"/>
          <w:sz w:val="24"/>
          <w:szCs w:val="24"/>
          <w:lang w:val="el-GR" w:eastAsia="en-GB"/>
        </w:rPr>
        <w:t>ενωσιακού</w:t>
      </w:r>
      <w:proofErr w:type="spellEnd"/>
      <w:r>
        <w:rPr>
          <w:rFonts w:ascii="Times New Roman" w:eastAsia="Times New Roman" w:hAnsi="Times New Roman" w:cs="Times New Roman"/>
          <w:sz w:val="24"/>
          <w:szCs w:val="24"/>
          <w:lang w:val="el-GR" w:eastAsia="en-GB"/>
        </w:rPr>
        <w:t xml:space="preserve"> δικαίου.</w:t>
      </w:r>
      <w:r>
        <w:rPr>
          <w:rFonts w:ascii="Times New Roman" w:eastAsia="Times New Roman" w:hAnsi="Times New Roman" w:cs="Times New Roman"/>
          <w:sz w:val="24"/>
          <w:szCs w:val="24"/>
          <w:lang w:eastAsia="en-GB"/>
        </w:rPr>
        <w:t> </w:t>
      </w:r>
    </w:p>
    <w:p w14:paraId="7AA1D207" w14:textId="77777777" w:rsidR="00C03840" w:rsidRDefault="00C03840" w:rsidP="00C03840">
      <w:pPr>
        <w:shd w:val="clear" w:color="auto" w:fill="FFFFFF"/>
        <w:spacing w:after="120" w:line="240" w:lineRule="auto"/>
        <w:jc w:val="both"/>
        <w:outlineLvl w:val="3"/>
        <w:rPr>
          <w:rFonts w:ascii="Times New Roman" w:eastAsia="Times New Roman" w:hAnsi="Times New Roman" w:cs="Times New Roman"/>
          <w:b/>
          <w:i/>
          <w:sz w:val="24"/>
          <w:szCs w:val="24"/>
          <w:lang w:val="el-GR" w:eastAsia="en-GB"/>
        </w:rPr>
      </w:pPr>
    </w:p>
    <w:p w14:paraId="2D033ED8" w14:textId="77777777" w:rsidR="00C03840" w:rsidRDefault="00C03840" w:rsidP="00C03840">
      <w:pPr>
        <w:shd w:val="clear" w:color="auto" w:fill="FFFFFF"/>
        <w:spacing w:after="120" w:line="240" w:lineRule="auto"/>
        <w:jc w:val="both"/>
        <w:outlineLvl w:val="3"/>
        <w:rPr>
          <w:rFonts w:ascii="Times New Roman" w:eastAsia="Times New Roman" w:hAnsi="Times New Roman" w:cs="Times New Roman"/>
          <w:b/>
          <w:iCs/>
          <w:sz w:val="24"/>
          <w:szCs w:val="24"/>
          <w:lang w:val="el-GR" w:eastAsia="en-GB"/>
        </w:rPr>
      </w:pPr>
      <w:r>
        <w:rPr>
          <w:rFonts w:ascii="Times New Roman" w:eastAsia="Times New Roman" w:hAnsi="Times New Roman" w:cs="Times New Roman"/>
          <w:b/>
          <w:i/>
          <w:sz w:val="24"/>
          <w:szCs w:val="24"/>
          <w:lang w:val="el-GR" w:eastAsia="en-GB"/>
        </w:rPr>
        <w:t>ΠΕΔΙΟ</w:t>
      </w:r>
      <w:r>
        <w:rPr>
          <w:rFonts w:ascii="Times New Roman" w:eastAsia="Times New Roman" w:hAnsi="Times New Roman" w:cs="Times New Roman"/>
          <w:sz w:val="24"/>
          <w:szCs w:val="24"/>
          <w:lang w:val="el-GR" w:eastAsia="en-GB"/>
        </w:rPr>
        <w:t xml:space="preserve"> </w:t>
      </w:r>
      <w:r>
        <w:rPr>
          <w:rFonts w:ascii="Times New Roman" w:eastAsia="Times New Roman" w:hAnsi="Times New Roman" w:cs="Times New Roman"/>
          <w:b/>
          <w:iCs/>
          <w:sz w:val="24"/>
          <w:szCs w:val="24"/>
          <w:lang w:val="el-GR" w:eastAsia="en-GB"/>
        </w:rPr>
        <w:t>ΕΦΑΡΜΟΓΗΣ</w:t>
      </w:r>
    </w:p>
    <w:p w14:paraId="708EB850" w14:textId="77777777" w:rsidR="00C03840" w:rsidRDefault="00C03840" w:rsidP="00C03840">
      <w:pPr>
        <w:shd w:val="clear" w:color="auto" w:fill="FFFFFF"/>
        <w:spacing w:after="360"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Η παρούσα πολιτική υιοθετείται σύμφωνα με τον </w:t>
      </w:r>
      <w:r>
        <w:rPr>
          <w:rFonts w:ascii="Times New Roman" w:eastAsia="Times New Roman" w:hAnsi="Times New Roman" w:cs="Times New Roman"/>
          <w:b/>
          <w:bCs/>
          <w:sz w:val="24"/>
          <w:szCs w:val="24"/>
          <w:lang w:val="el-GR" w:eastAsia="en-GB"/>
        </w:rPr>
        <w:t>Ν.</w:t>
      </w:r>
      <w:r>
        <w:rPr>
          <w:rFonts w:ascii="Times New Roman" w:eastAsia="Times New Roman" w:hAnsi="Times New Roman" w:cs="Times New Roman"/>
          <w:b/>
          <w:bCs/>
          <w:sz w:val="24"/>
          <w:szCs w:val="24"/>
          <w:lang w:eastAsia="en-GB"/>
        </w:rPr>
        <w:t> </w:t>
      </w:r>
      <w:r>
        <w:rPr>
          <w:rFonts w:ascii="Times New Roman" w:eastAsia="Times New Roman" w:hAnsi="Times New Roman" w:cs="Times New Roman"/>
          <w:b/>
          <w:bCs/>
          <w:sz w:val="24"/>
          <w:szCs w:val="24"/>
          <w:lang w:val="el-GR" w:eastAsia="en-GB"/>
        </w:rPr>
        <w:t>4990/2022</w:t>
      </w:r>
      <w:r>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val="el-GR" w:eastAsia="en-GB"/>
        </w:rPr>
        <w:t xml:space="preserve"> και εφαρμόζεται σε όλους τους εργαζόμενους ανεξάρτητα από την εργασιακή τους σχέση με την Εταιρεία.</w:t>
      </w:r>
    </w:p>
    <w:p w14:paraId="2E41B8B8" w14:textId="77777777" w:rsidR="00C03840" w:rsidRDefault="00C03840" w:rsidP="00C03840">
      <w:pPr>
        <w:shd w:val="clear" w:color="auto" w:fill="FFFFFF"/>
        <w:spacing w:after="360"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b/>
          <w:bCs/>
          <w:i/>
          <w:iCs/>
          <w:sz w:val="24"/>
          <w:szCs w:val="24"/>
          <w:lang w:val="el-GR" w:eastAsia="en-GB"/>
        </w:rPr>
        <w:t>ΒΑΣΙΚΟΙ ΟΡΙΣΜΟΙ</w:t>
      </w:r>
    </w:p>
    <w:p w14:paraId="2A5834CD" w14:textId="77777777" w:rsidR="00C03840" w:rsidRDefault="00C03840" w:rsidP="00C03840">
      <w:pPr>
        <w:pStyle w:val="a3"/>
        <w:numPr>
          <w:ilvl w:val="0"/>
          <w:numId w:val="1"/>
        </w:numPr>
        <w:shd w:val="clear" w:color="auto" w:fill="FFFFFF"/>
        <w:spacing w:after="360"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«Αναφορά»: η προφορική ή γραπτή ή μέσω ηλεκτρονικής πλατφόρμας παροχή πληροφοριών, σχετικά με παραβιάσεις του παρόντος.</w:t>
      </w:r>
    </w:p>
    <w:p w14:paraId="14EE5AAB" w14:textId="77777777" w:rsidR="00C03840" w:rsidRDefault="00C03840" w:rsidP="00C03840">
      <w:pPr>
        <w:pStyle w:val="a3"/>
        <w:numPr>
          <w:ilvl w:val="0"/>
          <w:numId w:val="1"/>
        </w:numPr>
        <w:shd w:val="clear" w:color="auto" w:fill="FFFFFF"/>
        <w:spacing w:after="360"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«Αναφέρων»: το φυσικό πρόσωπο, που προβαίνει σε αναφορά, παρέχοντας πληροφορίες σχετικά με παραβιάσεις, τις οποίες απέκτησε στο πλαίσιο των εργασιακών δραστηριοτήτων του.</w:t>
      </w:r>
    </w:p>
    <w:p w14:paraId="1718FC75" w14:textId="77777777" w:rsidR="00C03840" w:rsidRDefault="00C03840" w:rsidP="00C03840">
      <w:pPr>
        <w:pStyle w:val="a3"/>
        <w:numPr>
          <w:ilvl w:val="0"/>
          <w:numId w:val="1"/>
        </w:numPr>
        <w:shd w:val="clear" w:color="auto" w:fill="FFFFFF"/>
        <w:spacing w:after="360"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«Αναφερόμενος»: φυσικό ή νομικό πρόσωπο, το οποίο κατονομάζεται στην αναφορά, ως πρόσωπο στο οποίο αποδίδεται η παραβίαση ή που σχετίζεται με το πρόσωπο στο οποίο αποδίδεται η παραβίαση που εμπίπτει στο πεδίο εφαρμογής του Ν. 4990/2022.</w:t>
      </w:r>
    </w:p>
    <w:p w14:paraId="3499E008" w14:textId="77777777" w:rsidR="00C03840" w:rsidRDefault="00C03840" w:rsidP="00C03840">
      <w:pPr>
        <w:shd w:val="clear" w:color="auto" w:fill="FFFFFF"/>
        <w:spacing w:after="120" w:line="240" w:lineRule="auto"/>
        <w:jc w:val="both"/>
        <w:outlineLvl w:val="3"/>
        <w:rPr>
          <w:rFonts w:ascii="Times New Roman" w:eastAsia="Times New Roman" w:hAnsi="Times New Roman" w:cs="Times New Roman"/>
          <w:b/>
          <w:i/>
          <w:sz w:val="24"/>
          <w:szCs w:val="24"/>
          <w:lang w:val="el-GR" w:eastAsia="en-GB"/>
        </w:rPr>
      </w:pPr>
      <w:r>
        <w:rPr>
          <w:rFonts w:ascii="Times New Roman" w:eastAsia="Times New Roman" w:hAnsi="Times New Roman" w:cs="Times New Roman"/>
          <w:sz w:val="24"/>
          <w:szCs w:val="24"/>
          <w:lang w:val="el-GR" w:eastAsia="en-GB"/>
        </w:rPr>
        <w:t>«Αντίποινα» οποιαδήποτε άμεση ή έμμεση πράξη/παράλειψη η οποία συμβαίνει εντός του εργασιακού πλαισίου και η οποία προκαλεί ή ενδέχεται να προκαλέσει αδικαιολόγητη ζημία στον αναφέροντα ή να τον θέσει σε μειονεκτική θέση και συνδέεται με την αναφορά.</w:t>
      </w:r>
    </w:p>
    <w:p w14:paraId="0E347058" w14:textId="77777777" w:rsidR="00C03840" w:rsidRDefault="00C03840" w:rsidP="00C03840">
      <w:pPr>
        <w:shd w:val="clear" w:color="auto" w:fill="FFFFFF"/>
        <w:spacing w:after="120" w:line="240" w:lineRule="auto"/>
        <w:jc w:val="both"/>
        <w:outlineLvl w:val="3"/>
        <w:rPr>
          <w:rFonts w:ascii="Times New Roman" w:eastAsia="Times New Roman" w:hAnsi="Times New Roman" w:cs="Times New Roman"/>
          <w:b/>
          <w:i/>
          <w:sz w:val="24"/>
          <w:szCs w:val="24"/>
          <w:lang w:val="el-GR" w:eastAsia="en-GB"/>
        </w:rPr>
      </w:pPr>
      <w:r>
        <w:rPr>
          <w:rFonts w:ascii="Times New Roman" w:eastAsia="Times New Roman" w:hAnsi="Times New Roman" w:cs="Times New Roman"/>
          <w:b/>
          <w:i/>
          <w:sz w:val="24"/>
          <w:szCs w:val="24"/>
          <w:lang w:val="el-GR" w:eastAsia="en-GB"/>
        </w:rPr>
        <w:t xml:space="preserve">ΑΝΤΙΚΕΙΜΕΝΟ ΤΩΝ ΑΝΑΦΟΡΩΝ </w:t>
      </w:r>
    </w:p>
    <w:p w14:paraId="0CC6A6DB" w14:textId="77777777" w:rsidR="00C03840" w:rsidRDefault="00C03840" w:rsidP="00C03840">
      <w:p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Τα πρόσωπα που υπάγονται στην παρούσα πολιτική ενθαρρύνονται να υποβάλουν άμεσα αναφορά εφόσον αντιληφθούν ότι εντός της Εταιρείας τελείται κάποιο από τα παρακάτω, ενδεικτικά αναφερόμενα, παραπτώματα: </w:t>
      </w:r>
    </w:p>
    <w:p w14:paraId="3BFBCC97"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Απάτη </w:t>
      </w:r>
    </w:p>
    <w:p w14:paraId="45E49D10"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Διαφθορά / Κατάχρηση εξουσίας </w:t>
      </w:r>
    </w:p>
    <w:p w14:paraId="6E6A5157"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Δωροδοκία, Παραβίαση πολιτικής δώρων </w:t>
      </w:r>
    </w:p>
    <w:p w14:paraId="7FBF7156"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Σύγκρουση Συμφερόντων</w:t>
      </w:r>
    </w:p>
    <w:p w14:paraId="6E6BDE76"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Κλοπή, Υπεξαίρεση </w:t>
      </w:r>
    </w:p>
    <w:p w14:paraId="3B423633"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Πλαστογραφία </w:t>
      </w:r>
    </w:p>
    <w:p w14:paraId="76261A91"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Παραβίαση εμπιστευτικότητας και προσωπικών δεδομένων </w:t>
      </w:r>
    </w:p>
    <w:p w14:paraId="2ED616ED"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lastRenderedPageBreak/>
        <w:t xml:space="preserve">Νομιμοποίηση παράνομων εσόδων </w:t>
      </w:r>
    </w:p>
    <w:p w14:paraId="663A4B73"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Παραβίαση νομοθεσίας για τον ανταγωνισμό </w:t>
      </w:r>
    </w:p>
    <w:p w14:paraId="656D744F"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Παρατυπίες σε θέματα λογιστικής απεικόνισης οικονομικών στοιχείων </w:t>
      </w:r>
    </w:p>
    <w:p w14:paraId="3313EC5E"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Κατάχρηση των πόρων της Εταιρείας </w:t>
      </w:r>
    </w:p>
    <w:p w14:paraId="1E5F9AAE"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Παραβίαση σε θέματα ασφάλειας και υγείας </w:t>
      </w:r>
    </w:p>
    <w:p w14:paraId="54BDD875"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Παραβίαση περιβαλλοντικής νομοθεσίας </w:t>
      </w:r>
    </w:p>
    <w:p w14:paraId="1225D2C7"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Παραβάσεις νομοθεσίας για την προστασία των καταναλωτών </w:t>
      </w:r>
    </w:p>
    <w:p w14:paraId="5013E0B4"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Παραβάσεις σε θέματα ηλεκτρονικής ασφάλειας </w:t>
      </w:r>
    </w:p>
    <w:p w14:paraId="25A02D03" w14:textId="77777777" w:rsidR="00C03840" w:rsidRDefault="00C03840" w:rsidP="00C03840">
      <w:pPr>
        <w:pStyle w:val="a3"/>
        <w:numPr>
          <w:ilvl w:val="0"/>
          <w:numId w:val="2"/>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Βία και Παρενόχληση </w:t>
      </w:r>
    </w:p>
    <w:p w14:paraId="0CEB9AD8" w14:textId="77777777" w:rsidR="00C03840" w:rsidRDefault="00C03840" w:rsidP="00C03840">
      <w:pPr>
        <w:pStyle w:val="a3"/>
        <w:numPr>
          <w:ilvl w:val="0"/>
          <w:numId w:val="3"/>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Διακριτική μεταχείριση </w:t>
      </w:r>
    </w:p>
    <w:p w14:paraId="45A00046" w14:textId="77777777" w:rsidR="00C03840" w:rsidRDefault="00C03840" w:rsidP="00C03840">
      <w:pPr>
        <w:pStyle w:val="a3"/>
        <w:numPr>
          <w:ilvl w:val="0"/>
          <w:numId w:val="3"/>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Απειλή, Εκβίαση </w:t>
      </w:r>
    </w:p>
    <w:p w14:paraId="263752ED" w14:textId="77777777" w:rsidR="00C03840" w:rsidRDefault="00C03840" w:rsidP="00C03840">
      <w:pPr>
        <w:pStyle w:val="a3"/>
        <w:numPr>
          <w:ilvl w:val="0"/>
          <w:numId w:val="3"/>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Εξύβριση, Συκοφαντική δυσφήμιση </w:t>
      </w:r>
    </w:p>
    <w:p w14:paraId="33750B3E" w14:textId="77777777" w:rsidR="00C03840" w:rsidRDefault="00C03840" w:rsidP="00C03840">
      <w:pPr>
        <w:pStyle w:val="a3"/>
        <w:numPr>
          <w:ilvl w:val="0"/>
          <w:numId w:val="3"/>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Παραβάσεις που θίγουν τη φήμη ή τον σκοπό της Εταιρείας.  </w:t>
      </w:r>
    </w:p>
    <w:p w14:paraId="2C3D0565" w14:textId="77777777" w:rsidR="00C03840" w:rsidRDefault="00C03840" w:rsidP="00C03840">
      <w:p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Η πολιτική αναφορών </w:t>
      </w:r>
      <w:r>
        <w:rPr>
          <w:rFonts w:ascii="Times New Roman" w:eastAsia="Times New Roman" w:hAnsi="Times New Roman" w:cs="Times New Roman"/>
          <w:b/>
          <w:bCs/>
          <w:i/>
          <w:iCs/>
          <w:sz w:val="24"/>
          <w:szCs w:val="24"/>
          <w:u w:val="single"/>
          <w:lang w:val="el-GR" w:eastAsia="en-GB"/>
        </w:rPr>
        <w:t>δεν</w:t>
      </w:r>
      <w:r>
        <w:rPr>
          <w:rFonts w:ascii="Times New Roman" w:eastAsia="Times New Roman" w:hAnsi="Times New Roman" w:cs="Times New Roman"/>
          <w:b/>
          <w:bCs/>
          <w:sz w:val="24"/>
          <w:szCs w:val="24"/>
          <w:lang w:val="el-GR" w:eastAsia="en-GB"/>
        </w:rPr>
        <w:t xml:space="preserve"> </w:t>
      </w:r>
      <w:r>
        <w:rPr>
          <w:rFonts w:ascii="Times New Roman" w:eastAsia="Times New Roman" w:hAnsi="Times New Roman" w:cs="Times New Roman"/>
          <w:sz w:val="24"/>
          <w:szCs w:val="24"/>
          <w:lang w:val="el-GR" w:eastAsia="en-GB"/>
        </w:rPr>
        <w:t xml:space="preserve">καλύπτει: </w:t>
      </w:r>
    </w:p>
    <w:p w14:paraId="3C04AC30" w14:textId="77777777" w:rsidR="00C03840" w:rsidRDefault="00C03840" w:rsidP="00C03840">
      <w:pPr>
        <w:pStyle w:val="a3"/>
        <w:numPr>
          <w:ilvl w:val="1"/>
          <w:numId w:val="4"/>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Διαφωνίες σε θέματα που αφορούν πολιτικές και αποφάσεις της διοίκησης </w:t>
      </w:r>
    </w:p>
    <w:p w14:paraId="1A4E85A1" w14:textId="77777777" w:rsidR="00C03840" w:rsidRDefault="00C03840" w:rsidP="00C03840">
      <w:pPr>
        <w:pStyle w:val="a3"/>
        <w:numPr>
          <w:ilvl w:val="1"/>
          <w:numId w:val="4"/>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Προσωπικά θέματα και διαφωνίες με συναδέλφους ή Προϊσταμένους   </w:t>
      </w:r>
    </w:p>
    <w:p w14:paraId="5169434F" w14:textId="77777777" w:rsidR="00C03840" w:rsidRDefault="00C03840" w:rsidP="00C03840">
      <w:pPr>
        <w:pStyle w:val="a3"/>
        <w:numPr>
          <w:ilvl w:val="1"/>
          <w:numId w:val="4"/>
        </w:num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Φήμες</w:t>
      </w:r>
    </w:p>
    <w:p w14:paraId="4E481506" w14:textId="77777777" w:rsidR="00C03840" w:rsidRDefault="00C03840" w:rsidP="00C03840">
      <w:pPr>
        <w:shd w:val="clear" w:color="auto" w:fill="FFFFFF"/>
        <w:spacing w:after="120" w:line="240" w:lineRule="auto"/>
        <w:jc w:val="both"/>
        <w:outlineLvl w:val="4"/>
        <w:rPr>
          <w:rFonts w:ascii="Times New Roman" w:eastAsia="Times New Roman" w:hAnsi="Times New Roman" w:cs="Times New Roman"/>
          <w:sz w:val="24"/>
          <w:szCs w:val="24"/>
          <w:lang w:val="el-GR" w:eastAsia="en-GB"/>
        </w:rPr>
      </w:pPr>
    </w:p>
    <w:p w14:paraId="3E5B7387" w14:textId="77777777" w:rsidR="00C03840" w:rsidRDefault="00C03840" w:rsidP="00C03840">
      <w:pPr>
        <w:jc w:val="both"/>
        <w:rPr>
          <w:rFonts w:ascii="Times New Roman" w:eastAsia="Times New Roman" w:hAnsi="Times New Roman" w:cs="Times New Roman"/>
          <w:b/>
          <w:i/>
          <w:sz w:val="24"/>
          <w:szCs w:val="24"/>
          <w:lang w:val="el-GR" w:eastAsia="en-GB"/>
        </w:rPr>
      </w:pPr>
      <w:r>
        <w:rPr>
          <w:rFonts w:ascii="Times New Roman" w:eastAsia="Times New Roman" w:hAnsi="Times New Roman" w:cs="Times New Roman"/>
          <w:b/>
          <w:i/>
          <w:sz w:val="24"/>
          <w:szCs w:val="24"/>
          <w:lang w:val="el-GR" w:eastAsia="en-GB"/>
        </w:rPr>
        <w:t xml:space="preserve">Πιο συγκεκριμένα αναφέροντες οι οποίοι τυγχάνουν προστασίας είναι : </w:t>
      </w:r>
    </w:p>
    <w:p w14:paraId="556BCE8B" w14:textId="77777777" w:rsidR="00C03840" w:rsidRDefault="00C03840" w:rsidP="00C03840">
      <w:p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Α) Τα μέλη του Διοικητικού Συμβουλίου, οι μέτοχοι, όλοι οι εργαζόμενοι (νυν, πρώην και υποψήφιοι) της Εταιρείας, με πλήρη ή μερική, μόνιμη ορισμένου ή αορίστου χρόνου απασχόληση ή με άλλη σχέση εργασίας ή εντολής, καθώς και ασκούμενοι, αμειβόμενοι ή μη. Το ίδιο ισχύει και για όσους αναφέρουν παραβιάσεις βάσει πληροφοριών που απέκτησαν κατά τη διάρκεια της διαδικασίας πρόσληψης ή σε άλλο στάδιο διαπραγμάτευσης πριν τη σύναψη σύμβασης. </w:t>
      </w:r>
    </w:p>
    <w:p w14:paraId="23DF95CC" w14:textId="77777777" w:rsidR="00C03840" w:rsidRDefault="00C03840" w:rsidP="00C03840">
      <w:pPr>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Β) Τρίτα μέρη που συνδέονται συμβατικά με τον Οργανισμό, καθώς και οποιαδήποτε πρόσωπα εργάζονται υπό την εποπτεία και τις οδηγίες τους, στην αντίληψη των οποίων υπέπεσε κάποια παράνομη συμπεριφορά εντός του Οργανισμού και συγκεκριμένα σύμβουλοι, ανάδοχοι, εργολάβοι, υπεργολάβοι, προμηθευτές και πάσης φύσεως συνεργάτες, όπως επίσης και οι μέτοχοι αυτών. </w:t>
      </w:r>
    </w:p>
    <w:p w14:paraId="53826AC8" w14:textId="77777777" w:rsidR="00C03840" w:rsidRDefault="00C03840" w:rsidP="00C03840">
      <w:pPr>
        <w:shd w:val="clear" w:color="auto" w:fill="FFFFFF"/>
        <w:spacing w:after="120" w:line="240" w:lineRule="auto"/>
        <w:jc w:val="both"/>
        <w:outlineLvl w:val="4"/>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eastAsia="en-GB"/>
        </w:rPr>
        <w:t> </w:t>
      </w:r>
    </w:p>
    <w:p w14:paraId="4D4752EC" w14:textId="77777777" w:rsidR="00C03840" w:rsidRDefault="00C03840" w:rsidP="00C03840">
      <w:pPr>
        <w:shd w:val="clear" w:color="auto" w:fill="FFFFFF"/>
        <w:spacing w:after="120" w:line="240" w:lineRule="auto"/>
        <w:jc w:val="both"/>
        <w:outlineLvl w:val="4"/>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Β. ΔΙΑΔΙΚΑΣΙΑ ΥΠΟΔΟΧΗΣ ΚΑΙ ΕΞΕΤΑΣΗΣ ΑΝΑΦΟΡΩΝ</w:t>
      </w:r>
    </w:p>
    <w:p w14:paraId="44450086"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Η εταιρεία εγγυάται ασφαλείς και εύκολα </w:t>
      </w:r>
      <w:proofErr w:type="spellStart"/>
      <w:r>
        <w:rPr>
          <w:rFonts w:ascii="Times New Roman" w:eastAsia="Times New Roman" w:hAnsi="Times New Roman" w:cs="Times New Roman"/>
          <w:sz w:val="24"/>
          <w:szCs w:val="24"/>
          <w:lang w:val="el-GR" w:eastAsia="en-GB"/>
        </w:rPr>
        <w:t>προσβάσιμους</w:t>
      </w:r>
      <w:proofErr w:type="spellEnd"/>
      <w:r>
        <w:rPr>
          <w:rFonts w:ascii="Times New Roman" w:eastAsia="Times New Roman" w:hAnsi="Times New Roman" w:cs="Times New Roman"/>
          <w:sz w:val="24"/>
          <w:szCs w:val="24"/>
          <w:lang w:val="el-GR" w:eastAsia="en-GB"/>
        </w:rPr>
        <w:t xml:space="preserve"> διαύλους επικοινωνίας για την υποδοχή και εξέταση των  αναφορών και την ενημέρωση των αναφερόντων και διευκολύνει τις σχετικές διαδικασίες. Ειδικότερα, αρμόδιο πρόσωπο που θα υποδέχεται, και θα διαχειρίζεται και θα διαβιβάζει στα αρμόδια όργανα της Εταιρείας τις αναφορές των ως άνω περιστατικών και στο εξής θα ονομάζεται </w:t>
      </w:r>
      <w:r>
        <w:rPr>
          <w:rFonts w:ascii="Times New Roman" w:eastAsia="Times New Roman" w:hAnsi="Times New Roman" w:cs="Times New Roman"/>
          <w:b/>
          <w:bCs/>
          <w:i/>
          <w:iCs/>
          <w:sz w:val="24"/>
          <w:szCs w:val="24"/>
          <w:lang w:val="el-GR" w:eastAsia="en-GB"/>
        </w:rPr>
        <w:t>Υπεύθυνος Παραλαβής και Παρακολούθησης Αναφορών (ΥΠΠΑ)</w:t>
      </w:r>
      <w:r>
        <w:rPr>
          <w:rFonts w:ascii="Times New Roman" w:eastAsia="Times New Roman" w:hAnsi="Times New Roman" w:cs="Times New Roman"/>
          <w:sz w:val="24"/>
          <w:szCs w:val="24"/>
          <w:lang w:val="el-GR" w:eastAsia="en-GB"/>
        </w:rPr>
        <w:t xml:space="preserve"> ορίζεται η κα </w:t>
      </w:r>
      <w:proofErr w:type="spellStart"/>
      <w:r>
        <w:rPr>
          <w:rFonts w:ascii="Times New Roman" w:eastAsia="Times New Roman" w:hAnsi="Times New Roman" w:cs="Times New Roman"/>
          <w:sz w:val="24"/>
          <w:szCs w:val="24"/>
          <w:lang w:val="el-GR" w:eastAsia="en-GB"/>
        </w:rPr>
        <w:t>Τρίμη</w:t>
      </w:r>
      <w:proofErr w:type="spellEnd"/>
      <w:r>
        <w:rPr>
          <w:rFonts w:ascii="Times New Roman" w:eastAsia="Times New Roman" w:hAnsi="Times New Roman" w:cs="Times New Roman"/>
          <w:sz w:val="24"/>
          <w:szCs w:val="24"/>
          <w:lang w:val="el-GR" w:eastAsia="en-GB"/>
        </w:rPr>
        <w:t xml:space="preserve"> Ευαγγελία. Η σχετική επικοινωνία θα γίνεται στην ηλεκτρονική διεύθυνση</w:t>
      </w:r>
      <w:r>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val="el-GR" w:eastAsia="en-GB"/>
        </w:rPr>
        <w:t xml:space="preserve">: </w:t>
      </w:r>
    </w:p>
    <w:p w14:paraId="2631F7E3"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 Η αναφορά υποβάλλεται επώνυμα ή ανώνυμα, γραπτώς, προφορικώς ή μέσω της ηλεκτρονικής Πλατφόρμας της Εταιρείας. </w:t>
      </w:r>
    </w:p>
    <w:p w14:paraId="65FF85D2"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lastRenderedPageBreak/>
        <w:t>Η  αναφορά θα πρέπει να είναι σαφής, ορισμένη και να περιέχει όσο το δυνατόν περισσότερες πληροφορίες και λεπτομέρειες, προκειμένου να καταστεί ευκολότερη η διερεύνηση της. Προσωπικά δεδομένα ειδικής κατηγορίας και άλλες ευαίσθητες πληροφορίες που δεν σχετίζονται με το περιστατικό, δεν πρέπει να περιλαμβάνονται στην Αναφορά και αν συμπεριληφθούν, διαγράφονται και δεν λαμβάνονται υπόψη.</w:t>
      </w:r>
    </w:p>
    <w:p w14:paraId="16BDB8A3"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Ο Αναφέρων έχει δικαίωμα να ενημερωθεί τόσο για την παραλαβή της Αναφοράς του  (το αργότερο εντός 7 εργάσιμων ημερών) όσο και για το αποτέλεσμα της Διερεύνησης (το αργότερο εντός τριών μηνών).</w:t>
      </w:r>
    </w:p>
    <w:p w14:paraId="0760F58C"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Η παραλαβή, έρευνα από τον ΥΠΠΑ και διαχείριση των αναφορών από τα αρμόδια όργανα της Εταιρείας, διεξάγεται άμεσα και με αμεροληψία, με τρόπο που σέβεται την ανθρώπινη αξιοπρέπεια και διασφαλίζοντας την προστασία της εμπιστευτικότητας και των δεδομένων προσωπικού χαρακτήρα των εμπλεκομένων που συλλέγονται κατά την ενάσκηση των ως άνω καθηκόντων. Τα ως άνω δεδομένα υπόκεινται σε επεξεργασία αποκλειστικά και μόνο σε σχέση με την εκάστοτε Αναφορά και με σκοπό να εξακριβωθεί η βασιμότητα ή μη της αναφοράς και να διερευνηθεί επαρκώς το συγκεκριμένο περιστατικό. </w:t>
      </w:r>
    </w:p>
    <w:p w14:paraId="2DB8B568"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Η εταιρεία δεσμεύεται ότι τηρεί την υποχρέωση απαγόρευσης αντιποίνων κατά των </w:t>
      </w:r>
      <w:proofErr w:type="spellStart"/>
      <w:r>
        <w:rPr>
          <w:rFonts w:ascii="Times New Roman" w:eastAsia="Times New Roman" w:hAnsi="Times New Roman" w:cs="Times New Roman"/>
          <w:sz w:val="24"/>
          <w:szCs w:val="24"/>
          <w:lang w:val="el-GR" w:eastAsia="en-GB"/>
        </w:rPr>
        <w:t>αναφέροντων</w:t>
      </w:r>
      <w:proofErr w:type="spellEnd"/>
      <w:r>
        <w:rPr>
          <w:rFonts w:ascii="Times New Roman" w:eastAsia="Times New Roman" w:hAnsi="Times New Roman" w:cs="Times New Roman"/>
          <w:sz w:val="24"/>
          <w:szCs w:val="24"/>
          <w:lang w:val="el-GR" w:eastAsia="en-GB"/>
        </w:rPr>
        <w:t xml:space="preserve"> προσώπων σύμφωνα με το άρθρο 17 Ν. 4990/2022. </w:t>
      </w:r>
    </w:p>
    <w:p w14:paraId="22141D71"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Σε περίπτωση διαπίστωσης παραβίασης η εταιρεία λαμβάνει τα κατά περίπτωση απαραίτητα, πρόσφορα και ανάλογα μέτρα σε βάρος του αναφερόμενου, προκειμένου να εμποδιστεί και να μην επαναληφθεί παρόμοιο περιστατικό ή συμπεριφορά. Τα μέτρα αυτά περιλαμβάνουν ενδεικτικά τη σύσταση συμμόρφωσης, την αλλαγή θέσης, αλλαγή ωραρίου, αλλαγή τόπου ή τρόπου παροχής εργασίας ή και την καταγγελία της σχέση απασχόλησης ή συνεργασίας, με την επιφύλαξη της απαγόρευσης της κατάχρησης δικαιώματος του άρθρου</w:t>
      </w:r>
      <w:r>
        <w:rPr>
          <w:rFonts w:ascii="Times New Roman" w:eastAsia="Times New Roman" w:hAnsi="Times New Roman" w:cs="Times New Roman"/>
          <w:sz w:val="24"/>
          <w:szCs w:val="24"/>
          <w:lang w:eastAsia="en-GB"/>
        </w:rPr>
        <w:t> </w:t>
      </w:r>
      <w:r>
        <w:rPr>
          <w:rFonts w:ascii="Times New Roman" w:eastAsia="Times New Roman" w:hAnsi="Times New Roman" w:cs="Times New Roman"/>
          <w:b/>
          <w:bCs/>
          <w:sz w:val="24"/>
          <w:szCs w:val="24"/>
          <w:lang w:val="el-GR" w:eastAsia="en-GB"/>
        </w:rPr>
        <w:t>281 ΑΚ</w:t>
      </w:r>
      <w:r>
        <w:rPr>
          <w:rFonts w:ascii="Times New Roman" w:eastAsia="Times New Roman" w:hAnsi="Times New Roman" w:cs="Times New Roman"/>
          <w:sz w:val="24"/>
          <w:szCs w:val="24"/>
          <w:lang w:val="el-GR" w:eastAsia="en-GB"/>
        </w:rPr>
        <w:t>.</w:t>
      </w:r>
    </w:p>
    <w:p w14:paraId="78BA368A"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Η εταιρεία και κάθε αρμόδιο πρόσωπο για την υποδοχή και διαχείριση καταγγελιών δεσμεύονται ότι θα παρέχουν τη συνεργασία και συνδρομή τους και κάθε σχετική πληροφορία στις αρμόδιες δημόσιες, διοικητικές και δικαστικές αρχές, εφόσον τους ζητηθεί από αυτές, που διατηρούν σε σχετικό φάκελο τηρουμένων των διατάξεων του</w:t>
      </w:r>
      <w:r>
        <w:rPr>
          <w:rFonts w:ascii="Times New Roman" w:eastAsia="Times New Roman" w:hAnsi="Times New Roman" w:cs="Times New Roman"/>
          <w:sz w:val="24"/>
          <w:szCs w:val="24"/>
          <w:lang w:eastAsia="en-GB"/>
        </w:rPr>
        <w:t> </w:t>
      </w:r>
      <w:r>
        <w:rPr>
          <w:rFonts w:ascii="Times New Roman" w:eastAsia="Times New Roman" w:hAnsi="Times New Roman" w:cs="Times New Roman"/>
          <w:b/>
          <w:bCs/>
          <w:sz w:val="24"/>
          <w:szCs w:val="24"/>
          <w:lang w:val="el-GR" w:eastAsia="en-GB"/>
        </w:rPr>
        <w:t>Ν. 4624/2019</w:t>
      </w:r>
      <w:r>
        <w:rPr>
          <w:rFonts w:ascii="Times New Roman" w:eastAsia="Times New Roman" w:hAnsi="Times New Roman" w:cs="Times New Roman"/>
          <w:sz w:val="24"/>
          <w:szCs w:val="24"/>
          <w:lang w:val="el-GR" w:eastAsia="en-GB"/>
        </w:rPr>
        <w:t>.</w:t>
      </w:r>
    </w:p>
    <w:p w14:paraId="1ACB38B5" w14:textId="77777777" w:rsidR="00C03840" w:rsidRDefault="00C03840" w:rsidP="00C0384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l-GR" w:eastAsia="en-GB"/>
        </w:rPr>
      </w:pPr>
      <w:r>
        <w:rPr>
          <w:rFonts w:ascii="Times New Roman" w:eastAsia="Times New Roman" w:hAnsi="Times New Roman" w:cs="Times New Roman"/>
          <w:sz w:val="24"/>
          <w:szCs w:val="24"/>
          <w:lang w:val="el-GR" w:eastAsia="en-GB"/>
        </w:rPr>
        <w:t xml:space="preserve">Η Εταιρεία επιδεικνύει μηδενική ανοχή σε οποιαδήποτε παράνομη ή αντιδεοντολογική συμπεριφορά. Σε περίπτωση που κριθεί αναγκαίο, η Εταιρεία επιφυλάσσεται κάθε </w:t>
      </w:r>
      <w:proofErr w:type="spellStart"/>
      <w:r>
        <w:rPr>
          <w:rFonts w:ascii="Times New Roman" w:eastAsia="Times New Roman" w:hAnsi="Times New Roman" w:cs="Times New Roman"/>
          <w:sz w:val="24"/>
          <w:szCs w:val="24"/>
          <w:lang w:val="el-GR" w:eastAsia="en-GB"/>
        </w:rPr>
        <w:t>νομίμου</w:t>
      </w:r>
      <w:proofErr w:type="spellEnd"/>
      <w:r>
        <w:rPr>
          <w:rFonts w:ascii="Times New Roman" w:eastAsia="Times New Roman" w:hAnsi="Times New Roman" w:cs="Times New Roman"/>
          <w:sz w:val="24"/>
          <w:szCs w:val="24"/>
          <w:lang w:val="el-GR" w:eastAsia="en-GB"/>
        </w:rPr>
        <w:t xml:space="preserve"> δικαιώματος της για την δικαστική διεκδίκηση τυχόν αστικών και ποινικών αξιώσεων της.</w:t>
      </w:r>
    </w:p>
    <w:p w14:paraId="014B32E0" w14:textId="77777777" w:rsidR="00C03840" w:rsidRDefault="00C03840" w:rsidP="00C03840">
      <w:pPr>
        <w:jc w:val="both"/>
        <w:rPr>
          <w:rFonts w:ascii="Times New Roman" w:hAnsi="Times New Roman" w:cs="Times New Roman"/>
          <w:b/>
          <w:bCs/>
          <w:i/>
          <w:iCs/>
          <w:sz w:val="24"/>
          <w:szCs w:val="24"/>
          <w:lang w:val="el-GR"/>
        </w:rPr>
      </w:pPr>
      <w:r>
        <w:rPr>
          <w:rFonts w:ascii="Times New Roman" w:hAnsi="Times New Roman" w:cs="Times New Roman"/>
          <w:b/>
          <w:bCs/>
          <w:i/>
          <w:iCs/>
          <w:sz w:val="24"/>
          <w:szCs w:val="24"/>
          <w:lang w:val="el-GR"/>
        </w:rPr>
        <w:t>ΑΝΑΘΕΩΡΗΣΗ ΠΟΛΙΤΙΚΗΣ</w:t>
      </w:r>
    </w:p>
    <w:p w14:paraId="3CEB7AEA" w14:textId="4E3EB593" w:rsidR="00C03840" w:rsidRDefault="00C03840" w:rsidP="00C0384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παρούσα Πολιτική έχει εγκριθεί από το Διοικητικό Συμβούλιο της Εταιρείας και </w:t>
      </w:r>
      <w:proofErr w:type="spellStart"/>
      <w:r>
        <w:rPr>
          <w:rFonts w:ascii="Times New Roman" w:hAnsi="Times New Roman" w:cs="Times New Roman"/>
          <w:sz w:val="24"/>
          <w:szCs w:val="24"/>
          <w:lang w:val="el-GR"/>
        </w:rPr>
        <w:t>επικαιροποιείται</w:t>
      </w:r>
      <w:proofErr w:type="spellEnd"/>
      <w:r>
        <w:rPr>
          <w:rFonts w:ascii="Times New Roman" w:hAnsi="Times New Roman" w:cs="Times New Roman"/>
          <w:sz w:val="24"/>
          <w:szCs w:val="24"/>
          <w:lang w:val="el-GR"/>
        </w:rPr>
        <w:t xml:space="preserve"> από τον ΥΠΠΑ, ο οποίος είναι υπεύθυνος για την κοινοποίηση της στο προσωπικό της Εταιρείας. Για τυχόν ερωτήματα σχετικά με την συμμόρφωση με την παρούσα Πολιτική μπορείτε να συμβουλεύεστε τον ΥΠΠΑ στο </w:t>
      </w:r>
      <w:r w:rsidR="004D54EE" w:rsidRPr="004D54EE">
        <w:rPr>
          <w:rFonts w:ascii="Times New Roman" w:hAnsi="Times New Roman" w:cs="Times New Roman"/>
          <w:sz w:val="24"/>
          <w:szCs w:val="24"/>
          <w:lang w:val="el-GR"/>
        </w:rPr>
        <w:t>whistleblowing@media-time.gr</w:t>
      </w:r>
      <w:r>
        <w:rPr>
          <w:rFonts w:ascii="Times New Roman" w:hAnsi="Times New Roman" w:cs="Times New Roman"/>
          <w:sz w:val="24"/>
          <w:szCs w:val="24"/>
          <w:lang w:val="el-GR"/>
        </w:rPr>
        <w:t>.</w:t>
      </w:r>
    </w:p>
    <w:p w14:paraId="7F3C22BF" w14:textId="77777777" w:rsidR="000563E4" w:rsidRPr="00C03840" w:rsidRDefault="000563E4">
      <w:pPr>
        <w:rPr>
          <w:lang w:val="el-GR"/>
        </w:rPr>
      </w:pPr>
    </w:p>
    <w:sectPr w:rsidR="000563E4" w:rsidRPr="00C038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371A8"/>
    <w:multiLevelType w:val="hybridMultilevel"/>
    <w:tmpl w:val="AA843468"/>
    <w:lvl w:ilvl="0" w:tplc="0408000B">
      <w:start w:val="1"/>
      <w:numFmt w:val="bullet"/>
      <w:lvlText w:val=""/>
      <w:lvlJc w:val="left"/>
      <w:pPr>
        <w:ind w:left="720" w:hanging="360"/>
      </w:pPr>
      <w:rPr>
        <w:rFonts w:ascii="Wingdings" w:hAnsi="Wingdings" w:hint="default"/>
      </w:rPr>
    </w:lvl>
    <w:lvl w:ilvl="1" w:tplc="0518DEEE">
      <w:numFmt w:val="bullet"/>
      <w:lvlText w:val="•"/>
      <w:lvlJc w:val="left"/>
      <w:pPr>
        <w:ind w:left="1440" w:hanging="360"/>
      </w:pPr>
      <w:rPr>
        <w:rFonts w:ascii="Times New Roman" w:eastAsia="Times New Roman" w:hAnsi="Times New Roman"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61636F9"/>
    <w:multiLevelType w:val="hybridMultilevel"/>
    <w:tmpl w:val="69BE1C62"/>
    <w:lvl w:ilvl="0" w:tplc="FFFFFFFF">
      <w:start w:val="1"/>
      <w:numFmt w:val="bullet"/>
      <w:lvlText w:val=""/>
      <w:lvlJc w:val="left"/>
      <w:pPr>
        <w:ind w:left="720" w:hanging="360"/>
      </w:pPr>
      <w:rPr>
        <w:rFonts w:ascii="Wingdings" w:hAnsi="Wingdings" w:hint="default"/>
      </w:rPr>
    </w:lvl>
    <w:lvl w:ilvl="1" w:tplc="0408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3D86EE8"/>
    <w:multiLevelType w:val="hybridMultilevel"/>
    <w:tmpl w:val="EDAEB5C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1A95B9B"/>
    <w:multiLevelType w:val="multilevel"/>
    <w:tmpl w:val="35E04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A753D8"/>
    <w:multiLevelType w:val="hybridMultilevel"/>
    <w:tmpl w:val="C1B0F32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867910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217312">
    <w:abstractNumId w:val="2"/>
  </w:num>
  <w:num w:numId="3" w16cid:durableId="1788809630">
    <w:abstractNumId w:val="0"/>
  </w:num>
  <w:num w:numId="4" w16cid:durableId="2064480276">
    <w:abstractNumId w:val="1"/>
  </w:num>
  <w:num w:numId="5" w16cid:durableId="749814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40"/>
    <w:rsid w:val="000563E4"/>
    <w:rsid w:val="000636EE"/>
    <w:rsid w:val="004D54EE"/>
    <w:rsid w:val="00780AE5"/>
    <w:rsid w:val="00C03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2383"/>
  <w15:chartTrackingRefBased/>
  <w15:docId w15:val="{79A246DF-BE70-413A-85ED-90565167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40"/>
    <w:pPr>
      <w:spacing w:line="256" w:lineRule="auto"/>
    </w:pPr>
    <w:rPr>
      <w:kern w:val="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5786</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Apostolos Chortatos</cp:lastModifiedBy>
  <cp:revision>2</cp:revision>
  <dcterms:created xsi:type="dcterms:W3CDTF">2023-12-18T14:33:00Z</dcterms:created>
  <dcterms:modified xsi:type="dcterms:W3CDTF">2023-12-18T14:33:00Z</dcterms:modified>
</cp:coreProperties>
</file>